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kto cierpi, każdy dzień jest zły, ale pogodne serce to ciągła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dni strapionego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złe, ale kto jest wesołego serca,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ubogiego są złe; ale kto jest wesołego serca, ma gody 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ubogiego złe, myśl bezpieczna jako ustawiczne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są złe dla uciśnionego, a serce pogodne - to wieczysta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złe; lecz człowiek wesołego usposobienia ma ustawiczną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uciskanego każdy dzień jest ciężki, zadowolone serce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zmartwionego wszystkie dni są złe, ale szczęśliwe serce wiecznie ucztuje.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strapionego wszystkie dni są złe, lecz radosne serce ustawicznie świętuje.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час очі поганих очікують зло, а праведні постійно мовчать.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biednego są smutne; ale kto jest właściwego usposobienia, ma ustawiczne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złe, ale kto jest w dobrym nastroju serca, bezustannie ucztuje.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2024-05-14T17:34:18Z</dcterms:modified>
</cp:coreProperties>
</file>