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niegodziwe plany, ale słowa czyste są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złego budzą odrazę w JAHWE, a słowa czystych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złego są obrzydliwością Panu! ale powieści czystych są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JAHWE myśli złe, a czysta mowa napiękniejsza potwierdzona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złe zamiary, lecz czyste słowa są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złych są ohydą dla Pana, lecz miłe mu są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złego są wstrętne dla JAHWE, słowa niewinnych – 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zamierzenia budzą odrazę w JAHWE, ale życzliwe słowa, według Niego,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zamierzenia budzą odrazę Jahwe, ale życzliwe słowa są czyste [w Jego oczach].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помисл гидота Господеві, а мова чистих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zamysły niecnego, a miłymi są dla Niego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złego są dla JAHWE obrzydliwością, lecz przyjemne wypowiedzi są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2024-05-14T22:49:40Z</dcterms:modified>
</cp:coreProperties>
</file>