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sprawiedliwych panuje dostatek, dochody bezbożnych ściągają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dostatek, a w dochodach niegodziwego jest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dostatek wielki; ale w dochodach niepobożnego zamięszanie.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moc wielka, a w dochodziech niezbożnego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są wielkie zapasy, a w zysku bezbożnych -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dochody bezbożnego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obfituje w dobra, zyski niegodziwego sprawiają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wiele bogactw, a w dobytku bezbożnika panuje nieład.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w zyskach bezbożnego -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wiele zapasów; a w dorobku niegodziwca panuje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obfity zapas, lecz plon niegodziwca prowadzi do wyklęcia.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2024-05-14T06:35:28Z</dcterms:modified>
</cp:coreProperties>
</file>