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swoim celu,* ** również bezbożnego na dzień nieszczęścia.***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w określonym celu, w tym też dla bezbożnego przewidział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dla samego siebie, nawet niegodziwego na dzień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dla siebie samego wszystko sprawił, nawet i niezbożnika na dzień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wszytko udziałał sam dla siebie, też i niezbożnika na 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celowo uczynił Pan, także grzesznika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uczynił dla swoich celów, nawet bezbożnego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wszystko uczynił celowo, także niegodziwego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wszystko zgodnie z zamierzeniem, także człowieka przewrotnego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uczynił Jahwe, ma swoje przeznaczenie, nawet i bezbożnika [stworzył] na 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шукає Господа знайде пізнання з праведністю, а ті, що правильно Його шукають, знайдуть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zdziałał WIEKUISTY, uczynił dla właściwego, Swego celu, także i niegodziwca na 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 z myślą o swoim celu – nawet niegodziwca na dzień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swej odpowiedzi, </w:t>
      </w:r>
      <w:r>
        <w:rPr>
          <w:rtl/>
        </w:rPr>
        <w:t>לַּמַעֲנֵהּו</w:t>
      </w:r>
      <w:r>
        <w:rPr>
          <w:rtl w:val="0"/>
        </w:rPr>
        <w:t xml:space="preserve"> (lamma‘anehu), zgodnie ze swym zamiarem, tzn. zgodnie ze swoim własnym zamiarem i celem, dla którego wszystko tworzył, albo – szczególnie przy wokal. </w:t>
      </w:r>
      <w:r>
        <w:rPr>
          <w:rtl/>
        </w:rPr>
        <w:t>לְמַעֲנֵהּו</w:t>
      </w:r>
      <w:r>
        <w:rPr>
          <w:rtl w:val="0"/>
        </w:rPr>
        <w:t xml:space="preserve"> (lema‘anehu), por. BHS – zgodnie z przeznaczeniem tego wszystkiego, co tworzył.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23:23&lt;/x&gt;; &lt;x&gt;290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pod. myśl wyraża w. 9: Wszystkie dzieła Pana dokonane zostały w sprawiedliwości, / bezbożny  natomiast  trzymany  jest na dzień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2024-05-12T05:55:22Z</dcterms:modified>
</cp:coreProperties>
</file>