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Przyjaciel* kocha w każdym czasie,** rodzi się bratem*** w 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zawsze,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brat rodzi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czasu miłuje przyjaciel, a w ucisku stawia się jako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miłuje, kto jest przyjacielem, a brat doznan bywa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ale brat się rodzi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zawsze okazuje miłość;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staje się bratem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rodzony brat wspiera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miłuje zawsze, w potrzebie wszakże staje się rodzonym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всякий час хай в тебе буде друг, а брати хай будуть пожиточними в скрутах, бо задля цього народжуються.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przyjaciel miłuje w każdy czas i jak brat stawia się on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towarzysz miłuje przez cały czas i jest bratem urodzonym na czasy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(re‘a): bliźni. To samo słowo występuje w następnym wersecie, gdzie ozn. bliźniego.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18:19&lt;/x&gt;; &lt;x&gt;240 19:7&lt;/x&gt;; &lt;x&gt;240 27:10&lt;/x&gt;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2024-05-28T16:14:22Z</dcterms:modified>
</cp:coreProperties>
</file>