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zawsze postępuje nienagannie, szczęśliwi są po nim jego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zawsze postępuje nienagannie, szczęśliwe są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postępuje uczciwie, błogosławione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chodzi w uprzejmości swojej; błogosławieni synowie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który chodzi w prostocie swojej, błogosławione po sobie syny 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żyje w swej nieskazitelności, błogosławione po nim są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postępuje nienagannie, szczęśliwe są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żyje nienagannie, jest sprawiedliwy, szczęśliwe będzie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kieruje się uczciwością, szczęśliwi są synowie, których pozostawił!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postępuje zgodnie ze swą rzetelnością, szczęśliwi są synowie, którzy pozostali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непорочний живе в праведності, блаженними оставить своїх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chodzi w swej nieskazitelności – szczęśliwe są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chodzi w swej nieskazitelności. Szczęśliwi są po nim 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20:4-6&lt;/x&gt;; 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2024-05-16T19:38:14Z</dcterms:modified>
</cp:coreProperties>
</file>