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komnaty są pełne wszelkich cennych i pięknych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komory będą napełnione wszelkimi kosztownymi i przyjemnymi bogactwami.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przez umiejętność komory napełnione bywają wszelakiemi bogactwami kosztownemi i wdzięcznemi.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napełniają się spiżarnie wszelakiej majętności, kosztownej i pięknej.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napełnia się spichlerze, wszelkimi dobrymi, miłymi zasobami.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rozsądkowi napełnia się spichlerze wszelkimi cennymi i upragnionymi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pokoje się napełnią wszelkimi cennymi i miłymi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napełnia jego spiżarnie wszystkim, co cenne i 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zapobiegliwość napełnia się komory wszelkim dobrem kosztownym i 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сприйманням наповняються покої всяким шляхотним і гарним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pokoje przez rozwagę napełniają się wszelkim kosztownym i przyjemnym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wiedzy wewnętrzne komnaty zostaną napełnione wszelkimi drogocennymi i przyjemnymi majętnościami.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2024-05-26T14:22:08Z</dcterms:modified>
</cp:coreProperties>
</file>