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1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człowieka mądrego we własnych oczach? Więcej jest nadziei dla głupca niż dla 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widzisz człowieka mającego się za mędrca? Więcej jest nadziei dla głupca niż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człowieka, co mądry w swoich oczach? Więcej nadziei dla głupca niż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Ujrzyszli człowieka, co się sobie zda być mądrym, nadzieja o głupim lepsza jest, niżeli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człowieka, który się sobie zda być mądrym? Większą nadeń nadzieję będzie miał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człowieka w swoich oczach mądrego? Więcej nadziei w niemądrym niż w takim.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widzisz człowieka mającego się za mędrca, to więcej nadziei jest dla głupca niż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człowieka, który uważa się za mądrego? Większą nadzieję budzi głupiec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człowieka, który uważa się za mądrego? Więcej nadziei może mieć głupiec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takiego, co sam siebie uważa za mądrego? Większą nadzieję budzi głupiec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чоловіка, що про себе думав, що він мудрий, отже безумний мав більше надії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widzisz człowieka, który sam siebie uważa za mędrca – wtedy po głupcu spodziewaj się więcej niż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człowieka mądrego we własnych oczach? Więcej jest nadziei dla głupca niż dla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2024-05-21T23:35:25Z</dcterms:modified>
</cp:coreProperties>
</file>