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zadaje się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jest rozumnym synem, a towarzysz rozwiązłych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jest synem roztropnym; ale kto karmi obżercę, czyni zelżywość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syn mądry jest, ale który karmi obżerce, zawstydza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Prawa, jest synem rozsądnym, przyjaciel rozwiązłych - hańbą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przepisów, jest rozumnym synem, lecz kto obcuje z żarłokami, przynosi ojcu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synem rozumnym, kto brata się z żarłokami,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pojętnym synem, a kto przebywa z rozpustnikami,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pouczeń, jest synem rozumnym, kto obraca się wśród rozpustników,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береже закон, а хто пасе витратність, не шанує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Rozumnym jest ten, kto zachowuje Naukę; a kto się łączy z marnotrawcami – hańbi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odznaczający się zrozumieniem przestrzega prawa, lecz kto przestaje z żarłokami, upokarza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2024-05-21T14:51:32Z</dcterms:modified>
</cp:coreProperties>
</file>