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9"/>
        <w:gridCol w:w="1928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i ciemięzca* spotykają się – oczy obu rozświetla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Wierzyciel (l. pożyczkodawca) i dłużnik (l. pożyczkobiorca) schodzą się – nadzór nad oboma ma Pan G, δανιστοῦ καὶ χρεοφειλέτου ἀλλήλοις συνελθόντων ἐπισκοπὴν ποιεῖται ἀμφοτέρων ὁ κύριος.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33:30&lt;/x&gt;; &lt;x&gt;230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2024-05-10T21:11:47Z</dcterms:modified>
</cp:coreProperties>
</file>