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głupich,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2024-05-08T21:34:41Z</dcterms:modified>
</cp:coreProperties>
</file>