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twe najpiękniejsze doliny pełne rydwanów, a jeźdźcy pewnie ustawili się naprzeciw bramy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zapełniły twe piękne doliny, a jeźdźcy pewni siebie stanęli naprzeciw bramy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najpiękniejsze doliny były pełne rydwanów, a jeźdźcy ustawili się potężnie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wyborne doliny twoje napełnione były wozami, a jezdni się potężnie zaszańcowali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wyborne doliny twoje pełne poczwórnych, a jezdni postanowią stanowiska swe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najpiękniejsze doliny są pełne rydwanów, a jezdni ustawili się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najpiękniejsze doliny pełne były wozów, a jeźdźcy ustawili się naprzeciw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wspaniałe doliny są pełne rydwanów, a jeźdźcy zajęli pozycje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urocze doliny pełne są rydwanów i jeźdźców. Zajmują pozycje przy 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najwspanialsze doliny są wypełnione wozami, konnica zajęła stanowisko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твої вибрані долини наповняться колісниць, а кіннотчики забють твої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Najpiękniejsze twoje doliny były napełnione wozami, a konnica przygotowała się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najwyborniejsza z twych nizin napełni się rydwanami wojennymi, a rumaki na pewno ustawią się w 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2024-05-17T19:24:01Z</dcterms:modified>
</cp:coreProperties>
</file>