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zasłonę Judy. Tego dnia przeglądaliście zbrojownię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odkryto osłonę Judy, i w tym dniu spoglądałeś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była zasłona Judowa; a poglądałeś dnia onego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będzie zasłona Judzka, a oglądasz w on dzień zbrojownią domu gajowego.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odkryto osłonę Judy. Tyś spoglądało w ów dzień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ochronną zasłonę Judy. A ty spoglądałeś w owym dniu na zbroje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odkrył osłonę Judy, a wy spoglądaliście w tym dniu na zbrojownię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 z Judy jej osłonę. W tym dniu spoglądaliście ku zbrojowni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Odsłonięto z Judy bastion ochronny. Lecz ty w ten dzień swój wzrok kierowałeś ku arsenałom Zbrojowni Leśnej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брами Юди і вглянуть того дня в вибрані доми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odchylił zasłonę Judy, spoglądałaś w ów dzień ku zbrojowni Bet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usunięta osłona Judy. I w owym dniu spojrzysz na zbrojownię domu lasu,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2024-05-21T07:30:51Z</dcterms:modified>
</cp:coreProperties>
</file>