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rękę wyciągnął nad morzem, wstrząsnął JAHWE królestwami, rozkazał co do Kanaanu* zburzyć jego twierdze.**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swą rękę wyciągnął nad morzem i wstrząsnął królestwami, a co do Kanaanu, rozkazał zburzyć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swoją rękę nad morze, zatrząsnął królestwami. JAHWE wydał rozkaz przeciwko Kanaanowi, aby zburzyć jego twierdze;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na morze, zatrwożył królestwa. Pan rozkazał o Chanaanie, aby zburzone były twierdze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wyciągnął na morze, zatrwożył królestwa, Pan rozkazał przeciw Chanaan, aby starł mocarze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On rękę na morze, zatrząsł królestwami, Pan nakazał w sprawie Kanaanu, by zburzyć jego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wyciągnął swoją rękę na morze, wstrząsnął królestwami, kazał zburzyć twierdze kananejskie,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 nad morze, wstrząsnął królestwami. Pan wydał rozkaz co do Kanaanu, aby zniszczyć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rękę nad morze, wstrząsnął królestwami. JAHWE rozkazał zburzyć warownie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Wyciągał swą rękę nad morze, trząsł królestwami. [Lecz] Jahwe dał rozkaz przeciw Kanaanowi, by twierdze jego zburzono.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твоя рука, що розгнівила царів, більше не має сили проти моря. Господь Саваот заповів про Ханаана, щоб знищити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Swoją rękę na morze i wstrząsnął królestwami; WIEKUISTY rozporządził o Kanaanie, by były zburzone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nad morze; zatrząsł królestwami. JAHWE wydał nakaz przeciw Fenicji, żeby unicestwiono jej twierdze.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twierdze, </w:t>
      </w:r>
      <w:r>
        <w:rPr>
          <w:rtl/>
        </w:rPr>
        <w:t>מָעֻזְנֶיהָ</w:t>
      </w:r>
      <w:r>
        <w:rPr>
          <w:rtl w:val="0"/>
        </w:rPr>
        <w:t xml:space="preserve"> : wg 1QIsa a : </w:t>
      </w:r>
      <w:r>
        <w:rPr>
          <w:rtl/>
        </w:rPr>
        <w:t>מעוזיה</w:t>
      </w:r>
      <w:r>
        <w:rPr>
          <w:rtl w:val="0"/>
        </w:rPr>
        <w:t xml:space="preserve"> (bardziej zrozumiała forma bez nun).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2024-06-01T18:55:43Z</dcterms:modified>
</cp:coreProperties>
</file>