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chromy będzie skakał jak jeleń i radośnie wykrzyknie język niemych,* gdyż wytrysną na pustyni wody i potoki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11:5&lt;/x&gt;; &lt;x&gt;490 4:16-21&lt;/x&gt;; &lt;x&gt;490 7:18-23&lt;/x&gt;; &lt;x&gt;510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2024-05-15T08:03:01Z</dcterms:modified>
</cp:coreProperties>
</file>