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bóstwa uratowały te narody, które wytępili moi ojcowie, (to jest): Gozan i Charan, i Resef, i synów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bóstwa uratowały narody, które wytępili moi ojcowie, na przykład Gozan i Charan, Resef i mieszkańców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moi ojcowie wygubili: Gozan, Charan, Resef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 wybawili bogowie tych narodów, które wygubili ojcowie moi: Gozan, i Haran, i Resef, i synów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bogowie narodów wybawili onych, które wywrócili ojcowie moi: Gozam i Haram, i Resef, i syny Eden, którzy byli w Talassar?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wyratowały je bóstwa tych narodów, które moi ojcowie wytępili: Gozan i Charan, i Resef, i mieszkańców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zniszczyli moi przodkowie, uratowali mieszkańców Gozan, Charan i Resef oraz 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 zniszczone przez moich przodków: Gozan i Charan, Resef i Edenitów zamieszkujących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bogowie narodów uratowali te, które zniszczyli moi przodkowie: Gozan i Charan, Recef i mieszkańców Edenu w [krainie]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боги народів визволили тих, яких вигубили мої батьки, а Ґозан і Харран і Фафес, які є в країні Телсада?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które wygubili moi przodkowie: Gozan, Haran i Recef; a także 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2024-05-15T08:00:50Z</dcterms:modified>
</cp:coreProperties>
</file>