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on do tego miasta ani nie wypuści tam strzały, ani nie wystąpi przeciw niemu z tarczą, ani nie usypie przeciw niemu wału.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2024-05-15T11:40:09Z</dcterms:modified>
</cp:coreProperties>
</file>