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stanie się potem, a przekonamy się, czy jesteście bogami; tak, zróbcie coś dobrego albo złego, byśmy się przestraszyli i bali.*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byśmy się przestraszyli i bali, </w:t>
      </w:r>
      <w:r>
        <w:rPr>
          <w:rtl/>
        </w:rPr>
        <w:t>עָה ־ וְתָרֵעּו וְנִׁשְּתָ</w:t>
      </w:r>
      <w:r>
        <w:rPr>
          <w:rtl w:val="0"/>
        </w:rPr>
        <w:t xml:space="preserve"> : wg 1QIsa a : byśmy przestraszyli się, usłyszeli i bali się, </w:t>
      </w:r>
      <w:r>
        <w:rPr>
          <w:rtl/>
        </w:rPr>
        <w:t>ותרעו ונשמעה ונראה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2024-05-15T18:39:55Z</dcterms:modified>
</cp:coreProperties>
</file>