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serca; ludzie prawi są zabierani, a nikt na to nie zważa! Tak! Ze względu na zło zabierani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serca. Ludzie pobożni odchodzą, a nikt nie zważa na to, że sprawiedliwy jest zabierany przed nadejściem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do serca nieprzypuszcza; i mężowie pobożni schodzą, a nikt tego nie uważa, że przed przyjściem złego sprawiedliwy zebrany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nie masz, kto by uważył w sercu swoim, i mężowie miłosierni zchodzą, iż nie masz, kto by zrozumiał: bo od oblicza złości zebran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się tym nie przejmuje. Bogobojni ludzie znikają, a na to nikt nie zwraca uwagi. Tak to się gubi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do serca, mężowie pobożni schodzą ze świata, a nikt na to nie zważa, gdyż przez zło sprawiedliwy schodzi ze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tego do serca. Znikają ludzie pobożni, a nikt się nad tym nie zastanawia. Z powodu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sprawiedliwy, a nikt nie zwraca na to uwagi. Odchodzą pobożni ludzie, a nikt nie pojmuje, że to z powodu zła są zabierani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sobie tego nie bierze do serca. Ludzie pobożni znikają, lecz nikt na to nie zważa. Choć wskutek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sobie do serca; mężowie wierności porwani, a nikt nie zwraca uwagi, że przed złym został porwany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ginie, a nikt nie bierze sobie tego do serca. I ludzie okazujący lojalną życzliwość są przytaczani do zmarłych, a nikt nie zauważa, że to wskutek nieszczęścia prawy został zabrany.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2024-05-10T15:51:53Z</dcterms:modified>
</cp:coreProperties>
</file>