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potężny głos zatrzęsły się progi w posadach, a dom napełnił się dymem.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2024-05-21T08:42:13Z</dcterms:modified>
</cp:coreProperties>
</file>