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ku twojemu światłu narody, a ku promieniom* twojego blasku królowie.**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promieniom, </w:t>
      </w:r>
      <w:r>
        <w:rPr>
          <w:rtl/>
        </w:rPr>
        <w:t>לְנֹגַּה</w:t>
      </w:r>
      <w:r>
        <w:rPr>
          <w:rtl w:val="0"/>
        </w:rPr>
        <w:t xml:space="preserve"> (lenogah): wg 1QIsa a : naprzeciw, </w:t>
      </w:r>
      <w:r>
        <w:rPr>
          <w:rtl/>
        </w:rPr>
        <w:t>לנגד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24:47&lt;/x&gt;; &lt;x&gt;500 1:32&lt;/x&gt;; &lt;x&gt;510 1:8&lt;/x&gt;; &lt;x&gt;730 21:24-25&lt;/x&gt;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2024-05-14T00:37:29Z</dcterms:modified>
</cp:coreProperties>
</file>