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tej plagi u niego będzie pozostawał nieczysty. Będzie mieszkał samotnie, jego siedziba będzie na zewnątrz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2024-05-21T01:10:51Z</dcterms:modified>
</cp:coreProperties>
</file>