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plaga powróci i rozwinie się w domu już po wyrwaniu kamieni i po oskrobaniu domu, i po otynkowaniu,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2024-05-14T19:43:11Z</dcterms:modified>
</cp:coreProperties>
</file>