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 tego domu wszedł w czasie, gdy był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kto by wszedł do domu onego, po wszystkie dni, póki był zawarty,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wszedł do onego domu, gdy jest zamkniony, nieczysty będzie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wejdzie do tego domu,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wejdzie do tego domu w czasie, gdy był zamknięty, będzie nieczysty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wszedł do tego domu w tym czasie, gdy będzie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wejdzie do domu podczas dni jego zamknięcia,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входить до хати всі дні, в яких вона є відлученою,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wejdzie do tego domu dopóki jest zamknięty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wejdzie do tego domu w którymś z dni jego kwarantanny, będzie nieczysty aż do wieczora;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2024-05-14T05:38:01Z</dcterms:modified>
</cp:coreProperties>
</file>