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by leżała przez cały czas swojego upływu (krwi), będzie dla niej jak posłanie (w czasie) jej nieczystości, i każdy sprzęt, na którym usiądzie, będzie nieczysty, tak jak nieczysty jest w czasie jej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2024-05-17T02:44:58Z</dcterms:modified>
</cp:coreProperties>
</file>