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jedno prawo, zarówno dla przychodnia, jak i dla tubylca, gdyż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prawu będzie u was podlegał cudzoziemiec i tubylec, gdyż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jedno prawo zarówno dla przybysza, jak i dla rodowitego mieszkańca, gdyż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jednakie mieć będziecie; tak przychodzień, jako i w domu zrodzony będzie u was;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Jednaki sąd niechaj będzie między wami, bądźby przechodzień, bądź obywatel zgrzeszył: bom ja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 będziecie sądzić i przybyszów, i tubylców, bo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was jedno prawo, zarówno dla obcego przybysza jak i dla krajowca, gdyż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was obowiązywać jedno prawo, zarówno przybysza, jak i tubylca, bo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ma być dla was jednakowe, takie samo dla cudzoziemca, jak i dla rodowitego Izraelity.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jednego prawa będziecie sądzić przybysza i tubylca, bo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prawo będzie dla was, tak dla konwertyty, jak dla urodzonego w narodzie, bo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буде один для приходька і місцевого, бо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 was ma być jednakowe; cudzoziemiec będzie jak krajowiec; bo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ʼMa was obowiązywać jedno sądownicze rozstrzygnięcie. Osiadły przybysz ma być na równi z rodowitym mieszkańcem, bom ja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2024-05-28T23:33:46Z</dcterms:modified>
</cp:coreProperties>
</file>