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własnością;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niezbywalną własnością.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ich posiadłości, to Lewitom zawsze przysługuje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miasta Lewitów, i domy w dziedzicznych mieściech ich każdego czasu wykupowane być mogą przez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Lewitów, które są w mieściech, zawżdy mogą być wykupione;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lewickich, to lewitom zawsze przysługuje prawo wykupu domów, które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przez nich posiadanych, to Lewitom przysługuje prawo wykupu każdego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 i domów miejskich, które są ich własnością, to lewitom zawsze przysługuje prawo wykupu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natomiast w miastach, które do nich należą, zawsze będzie przysługiwało prawo wykupu domów miejskich, które są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miasta lewickie, to domy należące do Lewitów zawsze podlegają prawu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co do czterdziestu ośmiu] miast Lewitów: domy ich odziedziczonych miast będą na zawsze podlegały [prawu natychmiastowego] wykupu przez Lewitów, [inaczej niż domy w otoczonych murem miastach należące do ludzi nie będących Lewitami, które tracą to prawo wykupu po roku].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Левітів, хати міст їхньої посілості, завжди будуть до викуплення для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Lewitów oraz domy w ich dziedziczonych miastach. Lewitom w każdym czasie służy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miasta Lewitów i domy w miastach, które do nich należą, prawo wykupu dla Lewitów ma pozostawać w mocy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2024-05-16T23:51:31Z</dcterms:modified>
</cp:coreProperties>
</file>