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sprawisz, by rozbrzmiał dźwięk rogu, w miesiącu siódmym, w dziesiątym (dniu) tego miesiąca, sprawicie, by w Dniu Pojednania rozbrzmiał róg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czas nadejdzie, każesz zadąć w róg. Uczynisz to w siódmym miesiącu i jego dziesiątym dniu. Właśnie w Dniu Pojednania dźwięk rogu ma się rozlec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każesz zatrąbić w trąbę o donośnym dźwięku; w Dniu Przebłagania zatrąbicie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każesz zatrąbić w trąbę huczną miesiąca siódmego, dnia dziesiątego tegoż miesiąca; w dzień oczyszczenia każecie zatrąbić po wszystkiej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zatrąbisz w trąbę miesiąca siódmego, dziesiątego dnia miesiąca czasu ubłagania, po wszytkiej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zadmiesz w róg. W Dniu Przebłagania zadmiecie w róg w 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siódmego miesiąca każesz zadąć w róg. W dniu pojednania każecie dąć w rogi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siódmego miesiąca zatrąbisz w róg. W Dniu Przebłagania zatrąbicie w róg w 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zadmiesz w róg. W Dniu Przebłagania zatrąbicie na rogu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siódmego miesiąca każ zadąć donośnie w róg, w Dzień Pokutny więc macie zadąć w róg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[Następny rok] dęciem w szofar ogłosisz [rokiem jubileuszowym], w siódmym miesiącu dziesiątego dnia miesiąca. Na Jom Kipur będziesz dął w szofar w całej 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сповістите трубним голосом по всій вашій землі, в сьомому місяці, в десятий (день) місяця. В день надолуженя сповістите трубою по всій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dziesiątego dnia tego miesiąca, każesz zadąć w róg; w Dzień Przebaczenia każecie zadąć w róg na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miesiącu, dziesiątego dnia tego miesiąca, każesz zadąć w róg o donośnym dźwięku; w Dniu Przebłagania każecie zadąć w róg po całej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2024-05-16T13:57:24Z</dcterms:modified>
</cp:coreProperties>
</file>