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i ofiary za przewinienie dotyczy to samo prawo. Należeć one będą do kapłana, który dokonuje nimi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do ofiary za grzech, jak i do ofiary za przewinienie odnosi się jednakowe prawo: będą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ofiara za grzech, tak ofiara za występek jednaką ustawę mają; kapłanowi, który by go oczyszczał,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bywa ofiarowana ofiara za grzech, tak i za występek; obojej ofiary jeden zakon będzie: na kapłana, który ją ofiaruje,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przebłagalne i ofiary zadośćuczynienia podlegają temu samemu prawu: będą one należały do tego kapłana, który dokonuje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pokutnej odnosi się jednakowe prawo. Należy ona do kapłana, który przez nią dokonuje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przebłagalnej za grzech odnosi się takie samo prawo jak do ofiary zadośćuczynienia. Będzie ona należeć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odnosi się do ofiary przebłagalnej i wynagradzającej: ofiara będzie należała do tego kapłana, który dokona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przepis odnosi się do ofiary przebłagalnej, co i do ofiary zadośćuczynienia: będzie ona należała do tego kapłana, który przez nią dokonuje obrzędu zadośćuczynienia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Oddanie za grzech [chatat] jest jak oddanie za winę [aszam], jeden jest przepis prawa dla nich. Kohenowi, który dokonuje przebłagania, należy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те, що за гріх, так і те, що за проступок, їм один закон. Священик, який надолужує за нього,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„zagrzeszna”, jak i „pokutna” mają jednakowy przepis; będzie ona należeć do kapłana, który nią rozgrzesza.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dar ofiarny za grzech, jak i dar ofiarny za przewinienie. Dotyczy ich jedno prawo. Przypadnie on kapłanowi, który dokonuje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2024-06-01T21:15:02Z</dcterms:modified>
</cp:coreProperties>
</file>