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Słyszeliśmy głos trwogi, strachu, a nie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2024-05-17T18:18:26Z</dcterms:modified>
</cp:coreProperties>
</file>