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wydaję to miasto w rękę Chaldejczyków i w rękę Nebukadnesara, króla Babilonu –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36:17-21&lt;/x&gt;; &lt;x&gt;300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2024-05-15T16:53:24Z</dcterms:modified>
</cp:coreProperties>
</file>