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zatem, że tam, dokąd pragniecie pójść i gdzie się chcecie zatrzymać, poginiecie od miecza, od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Wiedzcie na pewno, że umrzecie od miecza, od głodu i od zarazy w tym miejscu, do którego pragniecie iść, aby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Wiedzcie wiedząc, że mieczem, głodem i morem pomrzecie na tem miejscu, do którego pragniecie wnijść, abyście tam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wiedząc wiedzieć będziecie, że mieczem i głodem, i morem pomrzecie na miejscu, do którego chcieliście iść,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wiedzcie, że z pewnością pomrzecie od miecza, głodu i zarazy w miejscu, do którego chcecie się udać, 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wiedzcie o tym dobrze, że poginiecie od miecza, głodu i zarazy w miejscu, dokąd chcecie pójść, aby tam przebywać jako obcy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dobrze wiedzcie, że zginiecie od miecza, głodu i zarazy w miejscu, do którego pragniecie się udać, 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zapewniam was, że zginiecie od miecza, głodu i zarazy w tym miejscu, do którego pragniecie iść, aby tam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мечем і голодом пропадете в місці, куди ви забажали ввійти туди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 oraz zrozumcie, że na miejscu, do którego pragniecie przyjść, by tam gościć, poginiecie od miecza, głodu i moru.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wiadomo, że poniesiecie śmierć od miecza, od klęski głodu i od zarazy w miejscu, do którego chcecie wejść, by się osiedlić jako przybysze”.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2024-05-30T06:23:42Z</dcterms:modified>
</cp:coreProperties>
</file>