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padli jego młodzieńcy na jego placach, a wszyscy wojownicy umilkną w tym dniu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młodzieńcy padną na placach, a wojownicy umilkną w tym dniu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upadną na jego ulicach, a wszyscy waleczni wojownicy w tym dniu zostaną wytraceni,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upadną młodzieńcy jego na ulicach jego, a wszyscy mężowie waleczni dnia onego wytraceni będą,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polęgą młodzieńcy jego na ulicach jego a wszytcy mężowie walki umilkną dnia onego,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jego młodzieńcy polegną na ulicachi zginą tego dnia wszyscy jego wojownicy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padnie jego młódź na jego placach, a wszyscy wojownicy zginą w owym dniu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polegną na jego placach, a wszyscy wojownicy zginą w tym dniu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jego młodzieńcy na placach, w tym dniu polegną wszyscy walczący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młodzież jego polegnie na jego ulicach, dnia tego zginą wszyscy wojownicy.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в мурі Дамаску, і він пожере дороги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jego ulicach, a wszyscy waleczni mężowie owego dnia wyginą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jego młodzieńcy padną na placach, a wszyscy wojownicy zostaną w owym dniu zmuszeni do milczenia”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2024-06-02T00:23:00Z</dcterms:modified>
</cp:coreProperties>
</file>