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nawiedzenia najzwyczajniej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zginą w czasie swego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 a dzieło błędów; zginą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są dzieła i śmiechu godne: czasu nawiedzenia ich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robotą wartą śmiechu, zginą, gdy przyjdzie na 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przedmiotem drwiny.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śmiechu wartymi dziełami. W dniu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Безумним є, діла глуму, в часі своїх відвідин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obłędu są marnością, zginą w czasie swojego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2024-05-13T02:09:11Z</dcterms:modified>
</cp:coreProperties>
</file>