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mą niedolę i tułaczkę, piołun i truciznę.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moją niedolę i tułaczkę,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swoje utrapienie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płacz, piołun i 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wspominając na utrapienie moje, i na płacz mój, na piołun,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ubóstwo i na przestępstwa moje, na piołyn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Wspomnienie udręki i nędzy - to piołun i trucizna;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Wspominanie własnej niedoli i udręki to piołun i trucizna.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moją udrękę i tułaczkę, na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mą nędzę, tułaczkę, piołun mój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nędzę moją i tułaczkę, na piołun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загадав через мою бідноту і моє переслідування, гіркота і жовч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moją nędzę i tułactwo, na piołun oraz 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mej udręce i mej bezdomności, o piołunie i roślinie trującej.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2024-05-21T20:20:49Z</dcterms:modified>
</cp:coreProperties>
</file>