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jest chore,* dlatego przygasły nam oczy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nam choruje, dlatego przygasło spojrzenie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omdlewa, dlatego nasze oczy są zaćmione.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mdłe jest serce nasze, dlatego zaćmione są oczy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zstało się smętne serce nasze, dlatego zaćmiły się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serca niemocne i oczy nasze zaćmione,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chore jest nasze serce, dlatego zaćmione są nasze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niemoc ogarnęła nasze serca, dlatego zaćmione zostały nasze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omdlewa nam serce i słabną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nam [z bólu] omdlewa, dlatego oczy nasze przyćmione.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наше серце стало заболеним, через це наші очі потемніли.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boleje nasze serce, z tego powodu zaćmiły się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rozchorowało się nasze serce. Z powodu tych rzeczy przyćmiły się nasze oczy,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słabe, smutne, zob. &lt;x&gt;290 1:5&lt;/x&gt;; &lt;x&gt;310 1:22&lt;/x&gt;; &lt;x&gt;300 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2024-06-01T07:12:18Z</dcterms:modified>
</cp:coreProperties>
</file>