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wygląd był na podobieństwo – (co do) każdego z nich czterech – jak gdyby koło znajdowało się wewnątrz 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tak, jakby jedno koło wbudowane było w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wyglądu, wszystkie cztery miały jednakowy kształt, jakby koło znajdowało się w środku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wejrzeniu miały jednakie podobieństwa one koła, jakoby było koło w pośrodku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ich podobieństwo jedno czterzech: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zaś tak, jakby wszystkie cztery miały ten sam kształt, jakby jedno koło znajdowało się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wyglądu wszystkie cztery miały jednakowy kształt, tak jak gdyby jedno koło było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wygląd: Wszystkie cztery były podobne,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wygląd: Wszystkie cztery były podobne, jakby jedno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 chodzi o] ich wygląd, wszystkie cztery miały ten sam kształt, jak gdyby jedno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їхній вид одна подоба в чотирьох, так наче було б колесо посеред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ich wyglądu – wszystkie cztery były jednego kształtu, jak gdyby jedno koło było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ich wyglądu, wszystkie cztery były podobne,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2024-05-28T08:34:40Z</dcterms:modified>
</cp:coreProperties>
</file>