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w białej szacie wszedł pomiędzy nie, cheruby stały po południowej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przybytku, a wewnętrzny dziedziniec napełniony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cherubiny stały po prawej stronie domu, gdy wchodził ten mąż,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Cherubowie stali po prawej stronie domu, gdy wchodził on mąż,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Cherubim stali po prawicy domu, gdy mąż wchodził, a obłok napełnił sień wnętrzną.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po prawej stronie świątyni, gdy ów mąż tam wchodził, obłok zaś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 przybytku, gdy wszedł ów mąż,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stały po prawej stronie świątyni, gdy ten mężczyzna wchodził i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wchodził, cheruby stały po prawej stronie świątyni, a obłok napełnił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wchodził, cherubini stanęli po prawej stronie Świątyni, a obłok napełnił dziedziniec wewnętrzny.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стояли з права дому як входив чоловік, і хмара заповнила внутрішний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mąż tam wchodził, cherubini stali po prawej stronie Przybytku, podczas gdy obłok napełniał wewnętrzny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cherubowie stali na prawo od domu, gdy ów mąż wszedł, i obłok napełniał dziedziniec wewnętrzny.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2024-05-14T18:59:13Z</dcterms:modified>
</cp:coreProperties>
</file>