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wspominało żadnych jego nieprawości, które popełnił, 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wspominało żadnych jego nieprawości. Będzie żył dlatego, że zaczął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wspominane. Będzie żył w 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przestępstwa jego, których się dopuścił, nie będą mu przypominane; w sprawiedliwości swej, którąby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nieprawości jego, które czynił, pamiętać nie będę: w sprawiedliwości swej, którą czynił,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policzone żadne grzechy, jakie popełnił, lecz będzie żył dzięki sprawiedliwości, z jaką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mu się przypominać żadnych jego przestępstw, które popełnił, będzie żył przez sprawiedliwość, którą się 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przestępstwo, które popełnił, nie będzie mu pamiętane. Będzie żył przez swą sprawiedliwość,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Zapomniane będą wszystkie przestępstwa, które popełnił i będzie żył dzięki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jego występki, których się dopuścił, nie będą mu policzone. Będzie żył dzięki swej sprawiedliwości, którą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його проступки, які він вчинив, не згадаються. Житиме в його праведності, яку він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 pamiętane żadne jego występki, których się dopuścił; a z powodu czynów sprawiedliwości, które pełnił – 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Żadnych występków, których się dopuścił, nie będzie się przywoływać na pamięć przeciwko niemu. Za swą prawość, którą wprowadzał w czyn, będzie żyłʼ.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2024-05-15T17:34:42Z</dcterms:modified>
</cp:coreProperties>
</file>