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 — i dam upust wzburzeniu!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wskazała na jego prawą rękę, na Jerozolimę, aby szykował dowódców, którzy mieli wydać rozkaz rzezi i podnieść okrzyk bojowy, aby ustawić tarany pod bramami, aby usypać wał i budować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ręce jego wieszczba ukaże Jeruzalem, aby szykował hetmanów, którzyby pobudzali do mordowania, a podnosili głos z okrzykiem, aby zasadzili tarany przeciwko bramom, aby usypali wał, a urobili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jego była wieszczba na Jeruzalem, aby stawiał tarany, aby otworzył usta na bicie, aby podniósł głos w okrzyku, aby stawiał tarany przeciw bramam, aby usypał groblą, aby zbudował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odpowiedź: Jerozolima - aby dać rozkaz do walki, wydać okrzyk bojowy, ustawić tarany naprzeciwko bram, usypać wały i wznieść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klasnę w swoje dłonie i dam upust mojej zapalczywości.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uderzę Mą dłonią w dłoń i uśmierzę Moje oburzenie.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zaklaszczę w dłonie i tak mój gniew uśmierzę.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zaklaszczę w me dłonie i zaspokoję mój gniew.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заплескаю моєю рукою до моєї руки і опущу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uderzę dłonią w dłoń, by uciszyć Me oburzenie;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– wróżba na Jerozolimę, by ustawić tarany, by otwarto usta ku rzezi, by wydano dźwięk sygnału alarmowego, by ustawiono tarany naprzeciw bram, by usypać wał oblężniczy, by zbudować mur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2024-05-15T17:25:47Z</dcterms:modified>
</cp:coreProperties>
</file>