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upojeniem i męką, kielichem grozy i zagłady jest kielich twej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zamroczona upojeniem i męką, bo kielich twej siostry Samarii to kielich zagłady i 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pijaństwem i bólem, kielichem spustoszenia i smutku, kielichem twojej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Pijaństwem i boleścią napełniona będziesz, kubkiem spustoszenia i smutku, kubkiem siostry swej Samaryi!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Pijaństwem i boleścią napełniona będziesz, kielichem żałości i smętku, kielichem siostry twej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Upojenia i bólu jest pełen ten kielich opuszczenia i grozy, kielich twej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Upojenia i męki pełen będzie, kielichem zgrozy i zagłady jest kielich twojej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Upojeniem i smutkiem będziesz napełniona. Kielich zgrozy i opuszczenia, kielich twojej siostry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pełna goryczy i smutku. Kielich zgrozy i opuszczenia, kielich twojej siostry Samarii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upojenie i udręka cię napełni. Kielichem strachu i przerażenia jest kielich twej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пянство і, щоб ти наповнилася ослаблення. І чашу знищення, чашу твоєї сестри Самарії,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pełna upojenia i utrapienia; kielich twej siostry – Szomronu, jest kielichem przerażenia oraz zdrętwienia.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zostaniesz upojeniem i smutkiem, kielichem zdumienia i spustoszenia, kielichem twej siostry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2024-05-30T00:22:29Z</dcterms:modified>
</cp:coreProperties>
</file>