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Wschodu (wystąpią) przeciw Ammonowi i oddam go (im) w posiadanie, po to, by już nie wspomniano synów Ammona między narodami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ludy wschodu najadą Ammon i oddam go im w posiadanie, tak by już nie wspominano Ammonitów między narodami,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narodami Wschodu wraz z Ammonitami; dam je w posiadanie, aby nie wspominano Ammonitów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Narodom wschodnim z ziemią synów Ammonowych; bom ją dał w dziedzictwo, aby nie było pamiątki synów Ammonowych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Wschodnim z synami Ammon, i dam ją za dziedzictwo, żeby nie było więcej pamiątki synów Ammon między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ich razem z Ammonitami w posiadanie synów wschodu, aby już o nich nie wspominano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go wraz z Ammonitami mieszkańcom Wschodu w posiadanie, aby go już nie wspominano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go w posiadanie synom Wschodu z powodu Ammonitów, żeby Ammonici nie byli wspominani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sprawię, że synowie Wschodu zawładną nimi podobnie jak Ammonitami i zaginie o nich pamięć pośród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go w posiadanie synom Wschodu, podobnie jak synów Ammona, aby nie wspominano [go] między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Синам Кедема до синів аммона Я їм дав в насліддя, щоб не було памяті синів аммона.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Oddam go w dziedzictwo synom Wschodu, wraz z ziemią synów Ammonu, aby pomiędzy narodami już więcej nie wspominano o synach Ammonu.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mieszkańcami Wschodu, podobnie jak synów Ammona; i uczynię z niego coś do posiadania, żeby o nim, o synach Ammona, nie pamiętano wśród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2024-05-15T20:04:31Z</dcterms:modified>
</cp:coreProperties>
</file>