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kres zgiełkowi twoich pieśni, i już nie będzie słychać twoich cytr.*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położę kres zgiełkowi twoich pieśni. Już nie będzie słychać twoich 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ustanie głos twoich pieśni, a dźwięku twoich harf nie będzie już słychać.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uczynię. że ustanie głos pieśni twoich, a dźwięk harf twoich nie będzie więcej słyszany.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uczynię, że ustanie mnóstwo pieśni twoich, a głos cytr twoich nie będzie więcej słyszan.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odgłos twych pieśni umilknie, a dźwięk twoich cytr nie będzie się rozlegać.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kres hałaśliwym twoim pieśniom, i już nie będzie słychać dźwięku twoich 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ustanie echo twoich pieśni i nie usłyszy się więcej dźwięku twoich 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ucichnie echo twoich pieśni i nie usłyszy się więcej dźwięku twoich 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ustanie śpiew twoich pieśni. Nie usłyszy się więcej dźwięku twoich 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знищить множество твоїх музик, і голос твоїх псалтирів більше не почується.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Uciszę zgiełk twoich pieśni i przestanie już się rozlegać brzęk twoich lutni.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sprawię, że ustanie zgiełk twego śpiewu, i już nie będzie słyszany dźwięk twoich harf.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24:7-8&lt;/x&gt;; &lt;x&gt;300 7:34&lt;/x&gt;; &lt;x&gt;300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2024-05-15T02:43:20Z</dcterms:modified>
</cp:coreProperties>
</file>