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wzmocnię ramiona króla Babilonu, lecz ramiona faraona opadną – i poznają, że Ja jestem JAHWE, gdy mój miecz włożę w rękę króla Babilonu i wyciągnie go przeciw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2024-05-17T16:28:07Z</dcterms:modified>
</cp:coreProperties>
</file>