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ich wody i ich strumienie popłyną jak oliwa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ich wody, ich strumienie popłyną jak oliwa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sprawię, że ich wody uspokoją się, a ich rzeki popłyną jak oliwa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uczynię, że się wody ich ustoją, a rzeki ich jako oliwa pójdą,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czyściuchne uczynię wody ich, a rzeki ich jako oliwę przywiodę, mówi PAn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uspokoję ich wody i sprawię, że ich rzeki jak oliwa popłyną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wody i ich strumienie popłyną jak oliwa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uspokoję ich wody i sprawię, że ich rzeki będą płynąć jak oliwa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uspokoję ich wody i sprawię, że ich rzeki popłyną jak oliwa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sprawię, że uspokoją się ich wody, a ich rzeki będą płynąć jak oliwa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коли замовкнуть їхні води, і їхні ріки підуть як олія,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wyklaruję ich wody, a ich strumienie rozprowadzę jak oliwę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czasie sprawię, że ich wody się oczyszczą i że ich rzeki popłyną jak oliwaʼ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2024-06-01T19:26:47Z</dcterms:modified>
</cp:coreProperties>
</file>