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dacie pięć tysięcy (łokci) wszerz i dwadzieścia pięć tysięcy (łokci) wzdłuż przy świętej daninie – będzie (to) dla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Własnością przydzieloną miastu będzie pas ciągnący się przez pięć tysięcy łokci na południe od świętego obszaru, przylegający do niego na całej swej długości. Będzie on należał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własność dacie miastu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szeroki na pięć tysięcy i długi na dwadzieścia pięć tysięcy wzdłuż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ofiary. Będzie to dla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osadzenie miasta dacie pięć tysięcy łokci wszerz, a wdłuż dwadzieścia i pięć tysięcy przeciwko ofierze miejsca świętego; a to będzie dla wszystkiego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osiadłość miasta dacie pięć tysięcy wszerz, a wzdłuż dwadzieścia i pięć tysięcy, podług oddzielenia świętynie, na wszytek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własność miasta macie wyznaczyć obszar szeroki na pięć tysięcy [łokci], a długi na dwadzieścia pięć tysięcy [łokci], odpowiednio do zastrzeżonej świętej części. To ma należeć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części, wyznaczonej na dział święty, przeznaczycie jako własność miasta obszar pięć tysięcy łokci szeroki i dwadzieścia pięć tysięcy łokci długi; będzie on należał do całego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miastu jako posiadłość obszar liczący pięć tysięcy trzcin szerokości i dwadzieścia pięć tysięcy długości wzdłuż świętego daru. Będzie należeć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posiadłość dla miasta przeznaczycie obszar o wymiarach pięć tysięcy łokci na dwadzieścia pięć tysięcy wzdłuż obszaru zastrzeżonego. Będzie to własność całego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miasta przeznaczycie obszar pięciu tysięcy [łokci] szerokości i dwadzieścia pięć tysięcy długości wzdłuż świętej daniny. Będzie on [własnością]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часть міста в ширину пять тисяч і в довжину двадцять пять тисяч. Так як первоплоди святих вони будуть для всього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oznaczycie jeszcze dalsze pięć tysięcy wszerz i dwadzieścia pięć tysięcy wzdłuż, równolegle do odłączonej, świętej daniny. To będzie dla całego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na własność miasta przeznaczycie pięć tysięcy na szerokość i dwadzieścia pięć tysięcy na długość, dokładnie tak, jak świętą daninę. Przypadnie to całemu domowi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2024-05-11T11:06:12Z</dcterms:modified>
</cp:coreProperties>
</file>