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będzie wchodził drogą przez przysionek bramy z zewnątrz i będzie stał przy odrzwiach bramy, podczas gdy kapłani będą składać jego ofiarę całopalną i jego ofiarę pojednania. Potem odda pokłon na progu bramy i wyjdzie, lecz brama pozostanie niezamknięta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2024-05-16T23:08:11Z</dcterms:modified>
</cp:coreProperties>
</file>