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Rubena, od strony wschodniej do strony zachodniej, Juda*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Juda, czwarty syn Lei (&lt;x&gt;10 29:35&lt;/x&gt;).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2024-05-15T00:40:31Z</dcterms:modified>
</cp:coreProperties>
</file>