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wśród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uświadamiać wielu, lecz będą też ginęli od miecza i ognia, w czasie uprowadzeń i rabunków. Tak będzie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rozumni wśród ludu będą nauczać wielu, ale będą padać od miecza, od ognia, od niewoli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ci, którzy nauczają lud, którzy nauczają wielu, padać będą od miecza i od ognia, od pojmania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między ludem będą nauczać wielu i polęgą od miecza i od ognia, i od poimania, i od łupienia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spośród ludu pouczą wielu, polegną jednakże od miecza i ognia, w więzieniach i wskutek łupiestwa -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 doprowadzą wielu do właściwego poznania; lecz przez pewien czas padać będą od miecza i ognia, od uprowadzenia i rabunku.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spośród ludu będą pouczać wielu, lecz przez jakiś czas ginąć będą od miecza i ognia, w więzieniu i wskutek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Najmądrzejsi z ludu będą pouczać wielu, ale przez jakiś czas będą ginąć od miecza, w płomieniach ognia, w niewoli i od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[Mężowie] rozumni z ludu będą pouczać wielu, ale zostaną wyniszczeni mieczem, płomieniem, niewolą i rabunkiem [na wiele]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народу будуть дуже розумні. І знеможуть від меча і від полумя і від полону і від розграблення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zwracają uwagę na lud, co wielu nauczają, będą padać od miecza, ognia oraz czasowych uprowadzeń.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wnikliwi spośród ludu będą wielu udzielać zrozumienia. A przez szereg dni będą doprowadzani do potknięcia – mieczem i płomieniem, pojmaniem i grabieżą.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2024-05-14T12:21:58Z</dcterms:modified>
</cp:coreProperties>
</file>