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Nebukadnesar,* odpoczywałem** w moim domu i rozkwitałem*** w moim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zażywałem szczęścia w moim domu i rosłem w potęgę w moim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Nabuchodonozor do wszystkich ludzi, narodów i języków, którzy mieszkają w całej ziemi: Niech pokój się wam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król, wszystkim ludziom, narodom, i językom, którzy mieszkają po wszystkiej ziemi: Pokój się wam niech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byłem spokojnym w domu moim i kwitnący na pałacu moim: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zażywałem spokoju w swoim domu i radości w 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 żyłem spokojnie w moim domu i szczęśliwie w moim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Nebukadnessar, zażywałem spokoju w swoim domu i szczęśliwości w 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żyłem spokojnie w swoim domu i byłem szczęśliwy we własnym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Nebukadnezar, prowadziłem życie spokojne w moim domu i dobrze mi się wiodło w mym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Навуходоносор цар до всіх народів, племен, і язиків, що є в усій землі: Хай мир вам помножиться.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Nabukadnecar do wszystkich ludzi, narodów i języków, co mieszkają na całej ziemi – niech się wam pokój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Nebukadneccar do wszystkich ludów, grup narodowościowych i języków, które mieszkają na całej ziemi: Niech pokój wasz się pomnożyć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osiemnastym roku panowania Nabuchodonozor powiedział, ἔτους ὀκτωκαιδεκάτου τῆς βασιλείας Ναβουχοδονοσορ εἶπεν. Byłby to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zażywałem  szczęścia  l. cieszyłem się powodzeniem.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rosłem w potęgę.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2024-05-14T18:05:41Z</dcterms:modified>
</cp:coreProperties>
</file>